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BC" w:rsidRDefault="009461AF" w:rsidP="003B22BC">
      <w:pPr>
        <w:pBdr>
          <w:bottom w:val="single" w:sz="4" w:space="1" w:color="auto"/>
        </w:pBdr>
        <w:jc w:val="center"/>
        <w:rPr>
          <w:b/>
          <w:sz w:val="32"/>
        </w:rPr>
      </w:pPr>
      <w:bookmarkStart w:id="0" w:name="_GoBack"/>
      <w:bookmarkEnd w:id="0"/>
      <w:r w:rsidRPr="009461AF">
        <w:rPr>
          <w:b/>
          <w:sz w:val="32"/>
        </w:rPr>
        <w:t>RÉCAPITULATIF DES JOURS DE</w:t>
      </w:r>
      <w:r w:rsidR="003B22BC">
        <w:rPr>
          <w:b/>
          <w:sz w:val="32"/>
        </w:rPr>
        <w:t xml:space="preserve"> FERMETURES DE CAP FAMILLE ASBL </w:t>
      </w:r>
    </w:p>
    <w:p w:rsidR="005C728D" w:rsidRDefault="003B22BC" w:rsidP="009461AF">
      <w:pPr>
        <w:rPr>
          <w:i/>
        </w:rPr>
      </w:pPr>
      <w:r w:rsidRPr="003B22BC">
        <w:rPr>
          <w:i/>
        </w:rPr>
        <w:t>Année 2025-2026</w:t>
      </w:r>
    </w:p>
    <w:p w:rsidR="003B22BC" w:rsidRPr="003B22BC" w:rsidRDefault="003B22BC" w:rsidP="009461AF">
      <w:pPr>
        <w:rPr>
          <w:i/>
          <w:sz w:val="32"/>
        </w:rPr>
      </w:pPr>
    </w:p>
    <w:tbl>
      <w:tblPr>
        <w:tblStyle w:val="Grilledutableau"/>
        <w:tblW w:w="0" w:type="auto"/>
        <w:tblInd w:w="1563" w:type="dxa"/>
        <w:tblLook w:val="04A0" w:firstRow="1" w:lastRow="0" w:firstColumn="1" w:lastColumn="0" w:noHBand="0" w:noVBand="1"/>
      </w:tblPr>
      <w:tblGrid>
        <w:gridCol w:w="1621"/>
        <w:gridCol w:w="3466"/>
      </w:tblGrid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Aout</w:t>
            </w:r>
          </w:p>
        </w:tc>
        <w:tc>
          <w:tcPr>
            <w:tcW w:w="3466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25/08/25 au 29/08/25</w:t>
            </w: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Septembre</w:t>
            </w:r>
          </w:p>
        </w:tc>
        <w:tc>
          <w:tcPr>
            <w:tcW w:w="3466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Octobre</w:t>
            </w:r>
          </w:p>
        </w:tc>
        <w:tc>
          <w:tcPr>
            <w:tcW w:w="3466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 xml:space="preserve">27/10/25 au 31/10/25 </w:t>
            </w:r>
          </w:p>
        </w:tc>
      </w:tr>
      <w:tr w:rsidR="001D65BA" w:rsidTr="003F2BB3">
        <w:trPr>
          <w:trHeight w:val="663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Novembre</w:t>
            </w:r>
          </w:p>
        </w:tc>
        <w:tc>
          <w:tcPr>
            <w:tcW w:w="3466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10/11/25 et 11/11/25</w:t>
            </w:r>
          </w:p>
        </w:tc>
      </w:tr>
      <w:tr w:rsidR="003F2BB3" w:rsidTr="003F2BB3">
        <w:trPr>
          <w:trHeight w:val="630"/>
        </w:trPr>
        <w:tc>
          <w:tcPr>
            <w:tcW w:w="1621" w:type="dxa"/>
          </w:tcPr>
          <w:p w:rsidR="003F2BB3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Décembre</w:t>
            </w:r>
          </w:p>
        </w:tc>
        <w:tc>
          <w:tcPr>
            <w:tcW w:w="3466" w:type="dxa"/>
            <w:vMerge w:val="restart"/>
          </w:tcPr>
          <w:p w:rsidR="003F2BB3" w:rsidRDefault="003F2BB3" w:rsidP="003F2BB3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22/12/25 au 26/012/25</w:t>
            </w:r>
          </w:p>
          <w:p w:rsidR="003F2BB3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29/12/25 au 02/01/26</w:t>
            </w:r>
          </w:p>
        </w:tc>
      </w:tr>
      <w:tr w:rsidR="003F2BB3" w:rsidTr="003F2BB3">
        <w:trPr>
          <w:trHeight w:val="630"/>
        </w:trPr>
        <w:tc>
          <w:tcPr>
            <w:tcW w:w="1621" w:type="dxa"/>
          </w:tcPr>
          <w:p w:rsidR="003F2BB3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Janvier</w:t>
            </w:r>
          </w:p>
        </w:tc>
        <w:tc>
          <w:tcPr>
            <w:tcW w:w="3466" w:type="dxa"/>
            <w:vMerge/>
          </w:tcPr>
          <w:p w:rsidR="003F2BB3" w:rsidRDefault="003F2BB3" w:rsidP="001D65BA">
            <w:pPr>
              <w:pStyle w:val="Paragraphedeliste"/>
              <w:ind w:left="0"/>
              <w:rPr>
                <w:sz w:val="24"/>
              </w:rPr>
            </w:pP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Février</w:t>
            </w:r>
          </w:p>
        </w:tc>
        <w:tc>
          <w:tcPr>
            <w:tcW w:w="3466" w:type="dxa"/>
          </w:tcPr>
          <w:p w:rsidR="001D65BA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23/02/26 au 27/02/26</w:t>
            </w: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Mars</w:t>
            </w:r>
          </w:p>
        </w:tc>
        <w:tc>
          <w:tcPr>
            <w:tcW w:w="3466" w:type="dxa"/>
          </w:tcPr>
          <w:p w:rsidR="001D65BA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1D65BA" w:rsidTr="003F2BB3">
        <w:trPr>
          <w:trHeight w:val="663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Avril</w:t>
            </w:r>
          </w:p>
        </w:tc>
        <w:tc>
          <w:tcPr>
            <w:tcW w:w="3466" w:type="dxa"/>
          </w:tcPr>
          <w:p w:rsidR="001D65BA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06/04/26</w:t>
            </w: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3466" w:type="dxa"/>
          </w:tcPr>
          <w:p w:rsidR="001D65BA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01/05/26, 14/05/26 et 25/05/26</w:t>
            </w:r>
          </w:p>
        </w:tc>
      </w:tr>
      <w:tr w:rsidR="001D65BA" w:rsidTr="003F2BB3">
        <w:trPr>
          <w:trHeight w:val="630"/>
        </w:trPr>
        <w:tc>
          <w:tcPr>
            <w:tcW w:w="1621" w:type="dxa"/>
          </w:tcPr>
          <w:p w:rsidR="001D65BA" w:rsidRDefault="001D65BA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 xml:space="preserve">Juin </w:t>
            </w:r>
          </w:p>
        </w:tc>
        <w:tc>
          <w:tcPr>
            <w:tcW w:w="3466" w:type="dxa"/>
          </w:tcPr>
          <w:p w:rsidR="001D65BA" w:rsidRDefault="003F2BB3" w:rsidP="001D65BA">
            <w:pPr>
              <w:pStyle w:val="Paragraphedeliste"/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:rsidR="003F2BB3" w:rsidRDefault="003F2BB3" w:rsidP="003F2BB3">
      <w:pPr>
        <w:rPr>
          <w:sz w:val="24"/>
        </w:rPr>
      </w:pPr>
    </w:p>
    <w:p w:rsidR="003F2BB3" w:rsidRDefault="003F2BB3" w:rsidP="003F2BB3">
      <w:pPr>
        <w:rPr>
          <w:sz w:val="24"/>
        </w:rPr>
      </w:pPr>
    </w:p>
    <w:p w:rsidR="00133DF9" w:rsidRDefault="00133DF9" w:rsidP="00133DF9">
      <w:pPr>
        <w:rPr>
          <w:sz w:val="24"/>
        </w:rPr>
      </w:pPr>
      <w:r>
        <w:rPr>
          <w:b/>
          <w:sz w:val="24"/>
          <w:u w:val="single"/>
        </w:rPr>
        <w:t>ATTENTION </w:t>
      </w:r>
      <w:r w:rsidRPr="00133DF9">
        <w:rPr>
          <w:b/>
          <w:sz w:val="24"/>
          <w:u w:val="single"/>
        </w:rPr>
        <w:t>L’ÉCOLE DES DEVOIRS FERME ÉGALEMENT</w:t>
      </w:r>
      <w:r w:rsidRPr="00133DF9">
        <w:rPr>
          <w:sz w:val="24"/>
        </w:rPr>
        <w:t xml:space="preserve"> </w:t>
      </w:r>
    </w:p>
    <w:p w:rsidR="003F2BB3" w:rsidRPr="00133DF9" w:rsidRDefault="003F2BB3" w:rsidP="00133DF9">
      <w:pPr>
        <w:pStyle w:val="Paragraphedeliste"/>
        <w:numPr>
          <w:ilvl w:val="0"/>
          <w:numId w:val="2"/>
        </w:numPr>
        <w:rPr>
          <w:sz w:val="24"/>
        </w:rPr>
      </w:pPr>
      <w:r w:rsidRPr="00133DF9">
        <w:rPr>
          <w:sz w:val="24"/>
        </w:rPr>
        <w:t xml:space="preserve">1 vendredi par mois pour une réunion </w:t>
      </w:r>
      <w:r w:rsidR="00133DF9" w:rsidRPr="00133DF9">
        <w:rPr>
          <w:sz w:val="24"/>
        </w:rPr>
        <w:t xml:space="preserve">d’équipe </w:t>
      </w:r>
      <w:r w:rsidR="00133DF9">
        <w:rPr>
          <w:sz w:val="24"/>
        </w:rPr>
        <w:t>mensuel</w:t>
      </w:r>
    </w:p>
    <w:p w:rsidR="003F2BB3" w:rsidRDefault="003F2BB3" w:rsidP="003F2BB3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Le</w:t>
      </w:r>
      <w:r w:rsidR="00133DF9">
        <w:rPr>
          <w:sz w:val="24"/>
        </w:rPr>
        <w:t xml:space="preserve">s jours de grève des transports </w:t>
      </w:r>
    </w:p>
    <w:p w:rsidR="003F2BB3" w:rsidRDefault="003F2BB3" w:rsidP="003F2BB3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Les jours ou l’équipe est en </w:t>
      </w:r>
      <w:r w:rsidR="00242B90">
        <w:rPr>
          <w:sz w:val="24"/>
        </w:rPr>
        <w:t>formation</w:t>
      </w:r>
    </w:p>
    <w:p w:rsidR="003F2BB3" w:rsidRDefault="003F2BB3" w:rsidP="003F2BB3">
      <w:pPr>
        <w:rPr>
          <w:sz w:val="24"/>
        </w:rPr>
      </w:pPr>
    </w:p>
    <w:p w:rsidR="003F2BB3" w:rsidRPr="003F2BB3" w:rsidRDefault="00133DF9" w:rsidP="003F2BB3">
      <w:pPr>
        <w:rPr>
          <w:sz w:val="24"/>
        </w:rPr>
      </w:pPr>
      <w:r>
        <w:rPr>
          <w:sz w:val="24"/>
        </w:rPr>
        <w:t xml:space="preserve">N.B : </w:t>
      </w:r>
      <w:r w:rsidR="003F2BB3">
        <w:rPr>
          <w:sz w:val="24"/>
        </w:rPr>
        <w:t>Nous vous prévenons au plus t</w:t>
      </w:r>
      <w:r>
        <w:rPr>
          <w:sz w:val="24"/>
        </w:rPr>
        <w:t xml:space="preserve">ard la veille </w:t>
      </w:r>
      <w:r w:rsidR="003F2BB3">
        <w:rPr>
          <w:sz w:val="24"/>
        </w:rPr>
        <w:t xml:space="preserve">via le groupe WhatsApp </w:t>
      </w:r>
    </w:p>
    <w:sectPr w:rsidR="003F2BB3" w:rsidRPr="003F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1758"/>
    <w:multiLevelType w:val="hybridMultilevel"/>
    <w:tmpl w:val="AE74103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C66"/>
    <w:multiLevelType w:val="hybridMultilevel"/>
    <w:tmpl w:val="CBBA13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A4FF5"/>
    <w:multiLevelType w:val="hybridMultilevel"/>
    <w:tmpl w:val="823CDF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AF"/>
    <w:rsid w:val="00133DF9"/>
    <w:rsid w:val="001D65BA"/>
    <w:rsid w:val="00242B90"/>
    <w:rsid w:val="002466BD"/>
    <w:rsid w:val="003B22BC"/>
    <w:rsid w:val="003F2BB3"/>
    <w:rsid w:val="005C728D"/>
    <w:rsid w:val="009461AF"/>
    <w:rsid w:val="00A92C82"/>
    <w:rsid w:val="00B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40F14-6CB4-47C3-B3C1-CE576C4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2025-07-16T03:48:00Z</dcterms:created>
  <dcterms:modified xsi:type="dcterms:W3CDTF">2025-07-16T03:48:00Z</dcterms:modified>
</cp:coreProperties>
</file>